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br/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ПРАВИТЕЛЬСТВО РОССИЙСКОЙ ФЕДЕРАЦИИ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ПОСТАНОВЛЕНИЕ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от 17 февраля 2014 г. N 113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МОСКВА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О внесении изменений в Правила противопожарного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режима в Российской Федерации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Правительство Российской Федерации </w:t>
      </w: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о с т а 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 в л я е т: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Утвердить прилагаемые изменения, которые  вносятся  в  Правила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противопожарного  режима  в  Российской   Федерации,   утвержденные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постановлением  Правительства  Российской  Федерации  от  25 апреля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2012 г. N 390 "О противопожарном режиме" (Собрание законодательства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Российской Федерации, 2012, N 19, ст. 2415).</w:t>
      </w:r>
      <w:proofErr w:type="gramEnd"/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Председатель Правительства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Российской Федерации                                Д.Медведев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__________________________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УТВЕРЖДЕНЫ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постановлением Правительства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Российской Федерации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от 17 февраля 2014 г. N 113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ИЗМЕНЕНИЯ,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которые вносятся в Правила противопожарного режима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в Российской Федерации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1. В пункте 2: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а) после  слова  "руководителем"  дополнить   словами   "(иным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уполномоченным должностным лицом)";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б) после слов  "пожароопасного  помещения"  дополнить  словами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"категории В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2. В пункте 5 слова "на производственных  объектах,  объектах,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на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>"  заменить  словами  "на  производственных  и  складских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объектах</w:t>
      </w:r>
      <w:proofErr w:type="gramEnd"/>
      <w:r>
        <w:rPr>
          <w:color w:val="000000"/>
        </w:rPr>
        <w:t>, а также на объектах, кроме жилых домов, на которых".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3. Пункт 7 дополнить абзацем следующего содержания: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"На  плане  эвакуации  людей  при  пожаре  обозначаются  места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хранения первичных средств пожаротушения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4. В абзаце первом  пункта 14  слова  "статьей 6  Федерального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закона "Об ограничении курения табака" заменить словами "статьей 12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Федерального закона  "Об охране  здоровья  граждан  от  воздействия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окружающего табачного дыма и последствий потребления табака".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5. Пункт 15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"15. Собственниками индивидуальных жилых домов,  в  том  числе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жилых помещений в домах блокированной застройки,  расположенных  </w:t>
      </w:r>
      <w:proofErr w:type="gramStart"/>
      <w:r>
        <w:rPr>
          <w:color w:val="000000"/>
        </w:rPr>
        <w:t>на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территориях</w:t>
      </w:r>
      <w:proofErr w:type="gramEnd"/>
      <w:r>
        <w:rPr>
          <w:color w:val="000000"/>
        </w:rPr>
        <w:t xml:space="preserve"> сельских  поселений,  садоводческих,  огороднических  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дачных некоммерческих объединений граждан, к началу  </w:t>
      </w:r>
      <w:proofErr w:type="gramStart"/>
      <w:r>
        <w:rPr>
          <w:color w:val="000000"/>
        </w:rPr>
        <w:t>пожароопасного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периода  обеспечивается  наличие   на   земельных   участках,   где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расположены указанные жилые  дома,  емкости  (бочки)  с  водой  или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огнетушителя.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Хранение  огнетушителя   осуществляется   в   соответствии   </w:t>
      </w:r>
      <w:proofErr w:type="gramStart"/>
      <w:r>
        <w:rPr>
          <w:color w:val="000000"/>
        </w:rPr>
        <w:t>с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требованиями инструкции по его эксплуатации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6. Пункт 21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"21. Руководитель    организации    обеспечивает    устранение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повреждений   толстослойных   напыляемых   составов,   огнезащитных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обмазок,  штукатурки,  облицовки  </w:t>
      </w:r>
      <w:proofErr w:type="spellStart"/>
      <w:r>
        <w:rPr>
          <w:color w:val="000000"/>
        </w:rPr>
        <w:t>плитными</w:t>
      </w:r>
      <w:proofErr w:type="spellEnd"/>
      <w:r>
        <w:rPr>
          <w:color w:val="000000"/>
        </w:rPr>
        <w:t>,  листовыми  и   другими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огнезащитными материалами, в том числе на каркасе, комбинации  этих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материалов, в том числе с тонкослойными вспучивающимися  покрытиями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строительных конструкций, горючих  отделочных  и  теплоизоляционных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материалов,  воздуховодов,  металлических   опор   оборудования   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эстакад,  а  также  осуществляет  проверку  состояния  </w:t>
      </w:r>
      <w:proofErr w:type="gramStart"/>
      <w:r>
        <w:rPr>
          <w:color w:val="000000"/>
        </w:rPr>
        <w:t>огнезащитной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обработки    (пропитки)    в     соответствии     с     инструкцией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завода-изготовителя с  составлением  протокола  проверки  состояния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огнезащитной обработки (пропитки). Проверка состояния  </w:t>
      </w:r>
      <w:proofErr w:type="gramStart"/>
      <w:r>
        <w:rPr>
          <w:color w:val="000000"/>
        </w:rPr>
        <w:t>огнезащитной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обработки   (пропитки)   при   отсутствии   в   инструкции   сроков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периодичности проводится не реже 1 раза в год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7. В пункте 23: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а) в  подпункте   "в"   слово   "строения"   заменить   словом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"помещения";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б) подпункт "г"   после   слов   "хозяйственные    помещения</w:t>
      </w:r>
      <w:proofErr w:type="gramStart"/>
      <w:r>
        <w:rPr>
          <w:color w:val="000000"/>
        </w:rPr>
        <w:t>,"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дополнить словами "размещение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не  допускается  нормативными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документами по пожарной безопасности</w:t>
      </w:r>
      <w:proofErr w:type="gramStart"/>
      <w:r>
        <w:rPr>
          <w:color w:val="000000"/>
        </w:rPr>
        <w:t>,"</w:t>
      </w:r>
      <w:proofErr w:type="gramEnd"/>
      <w:r>
        <w:rPr>
          <w:color w:val="000000"/>
        </w:rPr>
        <w:t>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в) дополнить подпунктом "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>" следующего содержания: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>) загромождать  и  закрывать  проходы  к  местам   крепления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спасательных устройств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8. Пункт 24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"24. Руководитель организации обеспечивает содержание </w:t>
      </w:r>
      <w:proofErr w:type="gramStart"/>
      <w:r>
        <w:rPr>
          <w:color w:val="000000"/>
        </w:rPr>
        <w:t>наружных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пожарных лестниц  и  ограждений  на  крышах  (покрытиях)  зданий  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сооружений в исправном состоянии, организует не реже 1 раза в 5 лет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проведение эксплуатационных испытаний пожарных лестниц и ограждений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на крышах с составлением соответствующего  протокола  испытаний,  а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также периодического освидетельствования состояния сре</w:t>
      </w:r>
      <w:proofErr w:type="gramStart"/>
      <w:r>
        <w:rPr>
          <w:color w:val="000000"/>
        </w:rPr>
        <w:t>дств сп</w:t>
      </w:r>
      <w:proofErr w:type="gramEnd"/>
      <w:r>
        <w:rPr>
          <w:color w:val="000000"/>
        </w:rPr>
        <w:t>асения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 высоты в соответствии с технической документацией  или  паспортом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на такое изделие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9. В пункте 31: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а) в абзаце первом: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слова "со сгораемыми  перекрытиями"  заменить  словами  "IV  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V степеней огнестойкости";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дополнить словами ", а при  проведении  указанных  мероприятий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для детей ясельного возраста и детей с нарушением зрения и  слуха 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только на 1-м этаже";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б) в  абзаце  четвертом  слова   "нагрев   проводов,   мигание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лампочек"  заменить  словами   "нагрев   и   повреждение   изоляции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проводов".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10. В подпункте "а" пункта 32 слова "и свечи" заменить словами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", а также открытый огонь и свечи (кроме культовых сооружений)".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11. Пункт 33 дополнить словами "в соответствии с  требованиями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статьи 84 Федерального закона "Технический регламент о  требованиях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пожарной безопасности".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12. Пункт 34 признать утратившим силу.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13. Пункт 36 дополнить подпунктом "ж" следующего содержания: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"ж) изменять направление  открывания  дверей,  за  исключением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дверей,  открывание  которых   не   нормируется   или   к   которым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предъявляются  иные  требования  в  соответствии   с   </w:t>
      </w:r>
      <w:proofErr w:type="gramStart"/>
      <w:r>
        <w:rPr>
          <w:color w:val="000000"/>
        </w:rPr>
        <w:t>нормативными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правовыми актами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14. Подпункт "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" пункта 42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при проведении аварийных и других строительно-монтажных  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реставрационных  работ  использовать   временную   электропроводку,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включая удлинители, сетевые фильтры, не  предназначенные 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 своим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характеристикам для питания применяемых электроприборов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15. Пункт 45  после  слов  "организаций  торговли"   дополнить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словами "и </w:t>
      </w:r>
      <w:proofErr w:type="gramStart"/>
      <w:r>
        <w:rPr>
          <w:color w:val="000000"/>
        </w:rPr>
        <w:t>пристроенные</w:t>
      </w:r>
      <w:proofErr w:type="gramEnd"/>
      <w:r>
        <w:rPr>
          <w:color w:val="000000"/>
        </w:rPr>
        <w:t xml:space="preserve"> к таким зданиям".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16. Пункт 54 дополнить абзацем следующего содержания: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"Руководитель   организации    обеспечивает    </w:t>
      </w:r>
      <w:proofErr w:type="spellStart"/>
      <w:r>
        <w:rPr>
          <w:color w:val="000000"/>
        </w:rPr>
        <w:t>незадымляемость</w:t>
      </w:r>
      <w:proofErr w:type="spell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лифтовых холлов лифтов, используемых в качестве безопасных зон  </w:t>
      </w:r>
      <w:proofErr w:type="gramStart"/>
      <w:r>
        <w:rPr>
          <w:color w:val="000000"/>
        </w:rPr>
        <w:t>для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spellStart"/>
      <w:r>
        <w:rPr>
          <w:color w:val="000000"/>
        </w:rPr>
        <w:t>маломобильных</w:t>
      </w:r>
      <w:proofErr w:type="spellEnd"/>
      <w:r>
        <w:rPr>
          <w:color w:val="000000"/>
        </w:rPr>
        <w:t xml:space="preserve"> групп населения и других граждан, путем поддержания </w:t>
      </w:r>
      <w:proofErr w:type="gramStart"/>
      <w:r>
        <w:rPr>
          <w:color w:val="000000"/>
        </w:rPr>
        <w:t>в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исправном  </w:t>
      </w:r>
      <w:proofErr w:type="gramStart"/>
      <w:r>
        <w:rPr>
          <w:color w:val="000000"/>
        </w:rPr>
        <w:t>состоянии</w:t>
      </w:r>
      <w:proofErr w:type="gramEnd"/>
      <w:r>
        <w:rPr>
          <w:color w:val="000000"/>
        </w:rPr>
        <w:t xml:space="preserve">  противопожарных   преград   (перегородок)   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заполнений проемов в них,  соответствующих  средств  </w:t>
      </w:r>
      <w:proofErr w:type="gramStart"/>
      <w:r>
        <w:rPr>
          <w:color w:val="000000"/>
        </w:rPr>
        <w:t>индивидуальной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защиты и  связи  с  помещением  пожарного  поста,  а  также  знаков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пожарной безопасности, </w:t>
      </w:r>
      <w:proofErr w:type="gramStart"/>
      <w:r>
        <w:rPr>
          <w:color w:val="000000"/>
        </w:rPr>
        <w:t>указывающих</w:t>
      </w:r>
      <w:proofErr w:type="gramEnd"/>
      <w:r>
        <w:rPr>
          <w:color w:val="000000"/>
        </w:rPr>
        <w:t xml:space="preserve"> направление к такой зоне.".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17. В пункте 55: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а) в  абзаце  первом  слова  "сетей  наружного  и  внутреннего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противопожарного   водопровода"   заменить   словами    "источников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наружного    противопожарного    водоснабжения    и     внутреннего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противопожарного водопровода";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б) дополнить абзацем следующего содержания: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"Направление  движения  к  пожарным  гидрантам   и   водоемам,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являющимся  источником   противопожарного   водоснабжения,   должно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обозначаться указателями с четко нанесенными цифрами расстояния  </w:t>
      </w:r>
      <w:proofErr w:type="gramStart"/>
      <w:r>
        <w:rPr>
          <w:color w:val="000000"/>
        </w:rPr>
        <w:t>до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их месторасположения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18. В пункте 57: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а) абзац второй дополнить словами "и размещаться  в  </w:t>
      </w:r>
      <w:proofErr w:type="gramStart"/>
      <w:r>
        <w:rPr>
          <w:color w:val="000000"/>
        </w:rPr>
        <w:t>навесных</w:t>
      </w:r>
      <w:proofErr w:type="gramEnd"/>
      <w:r>
        <w:rPr>
          <w:color w:val="000000"/>
        </w:rPr>
        <w:t>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встроенных или приставных пожарных шкафах из негорючих  материалов,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имеющих элементы для обеспечения их  опломбирования  и  фиксации  </w:t>
      </w:r>
      <w:proofErr w:type="gramStart"/>
      <w:r>
        <w:rPr>
          <w:color w:val="000000"/>
        </w:rPr>
        <w:t>в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закрытом </w:t>
      </w:r>
      <w:proofErr w:type="gramStart"/>
      <w:r>
        <w:rPr>
          <w:color w:val="000000"/>
        </w:rPr>
        <w:t>положении</w:t>
      </w:r>
      <w:proofErr w:type="gramEnd"/>
      <w:r>
        <w:rPr>
          <w:color w:val="000000"/>
        </w:rPr>
        <w:t>";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б) абзац третий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"Пожарные шкафы (за исключением  встроенных  пожарных  шкафов)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крепятся к несущим или ограждающим строительным  конструкциям,  </w:t>
      </w:r>
      <w:proofErr w:type="gramStart"/>
      <w:r>
        <w:rPr>
          <w:color w:val="000000"/>
        </w:rPr>
        <w:t>при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этом обеспечивается  открывание  дверей  шкафов  не  менее  чем  </w:t>
      </w:r>
      <w:proofErr w:type="gramStart"/>
      <w:r>
        <w:rPr>
          <w:color w:val="000000"/>
        </w:rPr>
        <w:t>на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90 градусов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19. В пункте 58 слова  "пожарном  </w:t>
      </w:r>
      <w:proofErr w:type="spellStart"/>
      <w:r>
        <w:rPr>
          <w:color w:val="000000"/>
        </w:rPr>
        <w:t>насосе-повысителе</w:t>
      </w:r>
      <w:proofErr w:type="spellEnd"/>
      <w:r>
        <w:rPr>
          <w:color w:val="000000"/>
        </w:rPr>
        <w:t>"  заменить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словами "насосном </w:t>
      </w:r>
      <w:proofErr w:type="gramStart"/>
      <w:r>
        <w:rPr>
          <w:color w:val="000000"/>
        </w:rPr>
        <w:t>пожарном</w:t>
      </w:r>
      <w:proofErr w:type="gramEnd"/>
      <w:r>
        <w:rPr>
          <w:color w:val="000000"/>
        </w:rPr>
        <w:t xml:space="preserve"> агрегате".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20. В пункте 59 слова "</w:t>
      </w:r>
      <w:proofErr w:type="spellStart"/>
      <w:r>
        <w:rPr>
          <w:color w:val="000000"/>
        </w:rPr>
        <w:t>насосов-повысителей</w:t>
      </w:r>
      <w:proofErr w:type="spellEnd"/>
      <w:r>
        <w:rPr>
          <w:color w:val="000000"/>
        </w:rPr>
        <w:t>"  заменить  словами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"основных рабочих и резервных пожарных насосных агрегатов".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21. В абзаце первом пункта 61: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а) слова    "автоматических    установок    пожаротушения    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сигнализации"   заменить   словами   "</w:t>
      </w:r>
      <w:proofErr w:type="gramStart"/>
      <w:r>
        <w:rPr>
          <w:color w:val="000000"/>
        </w:rPr>
        <w:t>автоматических</w:t>
      </w:r>
      <w:proofErr w:type="gramEnd"/>
      <w:r>
        <w:rPr>
          <w:color w:val="000000"/>
        </w:rPr>
        <w:t xml:space="preserve">   (автономных)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установок   пожаротушения,   автоматических   установок    </w:t>
      </w:r>
      <w:proofErr w:type="gramStart"/>
      <w:r>
        <w:rPr>
          <w:color w:val="000000"/>
        </w:rPr>
        <w:t>пожарной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сигнализации";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б) слова "систем противопожарного водоснабжения</w:t>
      </w:r>
      <w:proofErr w:type="gramStart"/>
      <w:r>
        <w:rPr>
          <w:color w:val="000000"/>
        </w:rPr>
        <w:t>,"</w:t>
      </w:r>
      <w:proofErr w:type="gramEnd"/>
      <w:r>
        <w:rPr>
          <w:color w:val="000000"/>
        </w:rPr>
        <w:t xml:space="preserve"> исключить.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22. В абзаце первом пункта 63 слова "автоматических  установок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пожарной   сигнализации   и   пожаротушения"    заменить    словами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"автоматических  установок  пожарной  сигнализации,  автоматических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(автономных) установок пожаротушения".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23. В пункте 65 слово "исправными" исключить.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24. В пункте 70: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а) абзац первый дополнить словами ", а также соблюдение сроков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их  перезарядки,  освидетельствования   и   своевременной   замены,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указанных</w:t>
      </w:r>
      <w:proofErr w:type="gramEnd"/>
      <w:r>
        <w:rPr>
          <w:color w:val="000000"/>
        </w:rPr>
        <w:t xml:space="preserve"> в паспорте огнетушителя";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б) абзац второй признать утратившим силу.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25. В подпункте "а" пункта 72 слова "от 30 июня 2007 г. N 417"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заменить словами "от 30 июня 2007 г. N 417  "Об утверждении  Правил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пожарной безопасности в лесах".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26. Дополнить пунктами 72-1 и 72-2 следующего содержания: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"71-1. Выжигание сухой травянистой растительности на </w:t>
      </w:r>
      <w:proofErr w:type="gramStart"/>
      <w:r>
        <w:rPr>
          <w:color w:val="000000"/>
        </w:rPr>
        <w:t>земельных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участках</w:t>
      </w:r>
      <w:proofErr w:type="gramEnd"/>
      <w:r>
        <w:rPr>
          <w:color w:val="000000"/>
        </w:rPr>
        <w:t xml:space="preserve"> (за исключением участков, находящихся на торфяных  почвах)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населенных пунктов, </w:t>
      </w:r>
      <w:proofErr w:type="gramStart"/>
      <w:r>
        <w:rPr>
          <w:color w:val="000000"/>
        </w:rPr>
        <w:t>землях</w:t>
      </w:r>
      <w:proofErr w:type="gramEnd"/>
      <w:r>
        <w:rPr>
          <w:color w:val="000000"/>
        </w:rPr>
        <w:t xml:space="preserve"> промышленности, энергетики,  транспорта,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связи,   радиовещания,   телевидения,   информатики,   землях   </w:t>
      </w:r>
      <w:proofErr w:type="gramStart"/>
      <w:r>
        <w:rPr>
          <w:color w:val="000000"/>
        </w:rPr>
        <w:t>для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обеспечения космической деятельности, землях обороны,  безопасности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и  землях  иного  специального  назначения  может  производиться  </w:t>
      </w:r>
      <w:proofErr w:type="gramStart"/>
      <w:r>
        <w:rPr>
          <w:color w:val="000000"/>
        </w:rPr>
        <w:t>в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безветренную погоду при условии, что: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а) участок  для  выжигания  сухой  травянистой  растительности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располагается  на  расстоянии  не  ближе  50 метров  от  </w:t>
      </w:r>
      <w:proofErr w:type="gramStart"/>
      <w:r>
        <w:rPr>
          <w:color w:val="000000"/>
        </w:rPr>
        <w:t>ближайшего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объекта;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б) территория вокруг участка для выжигания  сухой  травянистой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растительности  </w:t>
      </w:r>
      <w:proofErr w:type="gramStart"/>
      <w:r>
        <w:rPr>
          <w:color w:val="000000"/>
        </w:rPr>
        <w:t>очищена</w:t>
      </w:r>
      <w:proofErr w:type="gramEnd"/>
      <w:r>
        <w:rPr>
          <w:color w:val="000000"/>
        </w:rPr>
        <w:t xml:space="preserve">  в  радиусе  25-30 метров  от   сухостойных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деревьев, валежника, порубочных остатков, других горючих материалов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и </w:t>
      </w:r>
      <w:proofErr w:type="gramStart"/>
      <w:r>
        <w:rPr>
          <w:color w:val="000000"/>
        </w:rPr>
        <w:t>отделена</w:t>
      </w:r>
      <w:proofErr w:type="gramEnd"/>
      <w:r>
        <w:rPr>
          <w:color w:val="000000"/>
        </w:rPr>
        <w:t xml:space="preserve">  противопожарной  минерализованной  полосой  шириной  не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lastRenderedPageBreak/>
        <w:t>менее 1,4 метра;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в) на  территории,  включающей  участок  для  выжигания  сухой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травянистой растительности,  не  действует  </w:t>
      </w:r>
      <w:proofErr w:type="gramStart"/>
      <w:r>
        <w:rPr>
          <w:color w:val="000000"/>
        </w:rPr>
        <w:t>особый</w:t>
      </w:r>
      <w:proofErr w:type="gramEnd"/>
      <w:r>
        <w:rPr>
          <w:color w:val="000000"/>
        </w:rPr>
        <w:t xml:space="preserve">  противопожарный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режим;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г) лица,   участвующие   в   выжигании    сухой    травянистой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растительности, обеспечены первичными средствами пожаротушения.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72-2. Принятие   решения   о   проведении   выжигания    сухой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травянистой растительности  и  определение  лиц,  ответственных  </w:t>
      </w:r>
      <w:proofErr w:type="gramStart"/>
      <w:r>
        <w:rPr>
          <w:color w:val="000000"/>
        </w:rPr>
        <w:t>за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выжигание, осуществляется руководителем организации.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Выжигание  сухой  травянистой  растительности   на   </w:t>
      </w:r>
      <w:proofErr w:type="gramStart"/>
      <w:r>
        <w:rPr>
          <w:color w:val="000000"/>
        </w:rPr>
        <w:t>земельных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участках, непосредственно примыкающих  к  лесам,  осуществляется  </w:t>
      </w:r>
      <w:proofErr w:type="gramStart"/>
      <w:r>
        <w:rPr>
          <w:color w:val="000000"/>
        </w:rPr>
        <w:t>в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  с   Правилами   пожарной   безопасности   в   лесах,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утвержденными</w:t>
      </w:r>
      <w:proofErr w:type="gramEnd"/>
      <w:r>
        <w:rPr>
          <w:color w:val="000000"/>
        </w:rPr>
        <w:t xml:space="preserve"> постановлением Правительства Российской Федерации  от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30 июня 2007 г. N 417 "Об утверждении Правил пожарной  безопасности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в лесах"</w:t>
      </w:r>
      <w:proofErr w:type="gramStart"/>
      <w:r>
        <w:rPr>
          <w:color w:val="000000"/>
        </w:rPr>
        <w:t>."</w:t>
      </w:r>
      <w:proofErr w:type="gramEnd"/>
      <w:r>
        <w:rPr>
          <w:color w:val="000000"/>
        </w:rPr>
        <w:t>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27. В пункте 73 слова "объектах атомной энергетики</w:t>
      </w:r>
      <w:proofErr w:type="gramStart"/>
      <w:r>
        <w:rPr>
          <w:color w:val="000000"/>
        </w:rPr>
        <w:t>,"</w:t>
      </w:r>
      <w:proofErr w:type="gramEnd"/>
      <w:r>
        <w:rPr>
          <w:color w:val="000000"/>
        </w:rPr>
        <w:t xml:space="preserve">  заменить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словами "</w:t>
      </w:r>
      <w:proofErr w:type="gramStart"/>
      <w:r>
        <w:rPr>
          <w:color w:val="000000"/>
        </w:rPr>
        <w:t>объектах</w:t>
      </w:r>
      <w:proofErr w:type="gramEnd"/>
      <w:r>
        <w:rPr>
          <w:color w:val="000000"/>
        </w:rPr>
        <w:t xml:space="preserve"> энергетики, являющихся особо опасными, технически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сложными</w:t>
      </w:r>
      <w:proofErr w:type="gramEnd"/>
      <w:r>
        <w:rPr>
          <w:color w:val="000000"/>
        </w:rPr>
        <w:t xml:space="preserve">   и   уникальными   в   соответствии    со    статьей 48-1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Градостроительного кодекса Российской Федерации</w:t>
      </w:r>
      <w:proofErr w:type="gramStart"/>
      <w:r>
        <w:rPr>
          <w:color w:val="000000"/>
        </w:rPr>
        <w:t>,"</w:t>
      </w:r>
      <w:proofErr w:type="gramEnd"/>
      <w:r>
        <w:rPr>
          <w:color w:val="000000"/>
        </w:rPr>
        <w:t>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28. Пункт 77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"77. Руководитель организации обеспечивает очистку  объекта  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прилегающей  к  нему   территории,   в   том   числе   в   пределах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противопожарных расстояний между  объектами,  от  горючих  отходов,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мусора, тары и сухой растительности.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Не допускается сжигать отходы и тару в местах, находящихся  </w:t>
      </w:r>
      <w:proofErr w:type="gramStart"/>
      <w:r>
        <w:rPr>
          <w:color w:val="000000"/>
        </w:rPr>
        <w:t>на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расстоянии</w:t>
      </w:r>
      <w:proofErr w:type="gramEnd"/>
      <w:r>
        <w:rPr>
          <w:color w:val="000000"/>
        </w:rPr>
        <w:t xml:space="preserve"> менее 50 метров от объектов.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Запрещается на территории поселений  и  городских  округов,  а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также на расстоянии менее 100 метров от лесных  массивов  запускать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неуправляемые  изделия  из  горючих  материалов,  принцип   подъема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на высоту основан на нагревании воздуха внутри  конструкции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 помощью открытого огня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29. Дополнить пунктом 80-1 следующего содержания: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"80-1. Паспорт населенного пункта, подверженного угрозе </w:t>
      </w:r>
      <w:proofErr w:type="gramStart"/>
      <w:r>
        <w:rPr>
          <w:color w:val="000000"/>
        </w:rPr>
        <w:t>лесных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пожаров (далее - паспорт населенного  пункта),  ежегодно  к  началу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пожароопасного сезона разрабатывается и утверждается в соответствии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 разделом XX настоящих Правил: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а) органами  местного  самоуправления  поселений  и  городских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округов,  за  исключением  случаев,   указанных   в   подпункте "б"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настоящего пункта;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б) в  отношении  городов  федерального   значения   Москвы   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Санкт-Петербурга -  органами   государственной   власти   </w:t>
      </w:r>
      <w:proofErr w:type="gramStart"/>
      <w:r>
        <w:rPr>
          <w:color w:val="000000"/>
        </w:rPr>
        <w:t>указанных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субъектов Российской Федерации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30. Наименование раздела III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"III. Системы теплоснабжения и отопления".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31. В абзаце первом пункта 81 слова "и калориферных установок"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заменить словами ", калориферных установок и каминов".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32. Абзац  первый  пункта 82  после  слова  "печей"  дополнить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словами "(отопительных приборов)".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33. Раздел VI дополнить пунктом 114-1 следующего содержания: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"114-1. Объекты,         на         которых         проводятся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культурно-просветительные и зрелищные мероприятия  вместимостью  не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более 10 тыс. человек, для целей тушения фальшфейеров  должны  быть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оснащены</w:t>
      </w:r>
      <w:proofErr w:type="gramEnd"/>
      <w:r>
        <w:rPr>
          <w:color w:val="000000"/>
        </w:rPr>
        <w:t xml:space="preserve">     либо     10 воздушно-эмульсионными      огнетушителями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(вместимостью  не  менее  2 литров  каждый)  и  10 покрывалами  </w:t>
      </w:r>
      <w:proofErr w:type="gramStart"/>
      <w:r>
        <w:rPr>
          <w:color w:val="000000"/>
        </w:rPr>
        <w:t>для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изоляции очага возгорания, либо 20 покрывалами для  изоляции  очага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возгорания,    либо    20 воздушно-эмульсионными     огнетушителями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(вместимостью не менее 2 литров каждый).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Объекты, на  которых  проводятся  культурно-просветительные  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зрелищные мероприятия вместимостью более 10 тыс. человек, для целей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тушения фальшфейеров дополнительно к  указанному  оснащению  должны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быть оснащены либо 4 покрывалами  для  изоляции  очага  возгорания,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либо   2 покрывалами    для    изоляции    очага    возгорания    и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lastRenderedPageBreak/>
        <w:t>2 воздушно-эмульсионными  огнетушителями  (вместимостью  не   менее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2 литров  каждый),  либо  4 воздушно-эмульсионными   огнетушителями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(вместимостью не менее 2 литров каждый)</w:t>
      </w:r>
      <w:proofErr w:type="gramStart"/>
      <w:r>
        <w:rPr>
          <w:color w:val="000000"/>
        </w:rPr>
        <w:t>."</w:t>
      </w:r>
      <w:proofErr w:type="gramEnd"/>
      <w:r>
        <w:rPr>
          <w:color w:val="000000"/>
        </w:rPr>
        <w:t>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34. В подпункте "б" пункта 115 слово "патронов</w:t>
      </w:r>
      <w:proofErr w:type="gramStart"/>
      <w:r>
        <w:rPr>
          <w:color w:val="000000"/>
        </w:rPr>
        <w:t>,"</w:t>
      </w:r>
      <w:proofErr w:type="gramEnd"/>
      <w:r>
        <w:rPr>
          <w:color w:val="000000"/>
        </w:rPr>
        <w:t xml:space="preserve"> исключить.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35. Пункт 121 признать утратившим силу.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36. Наименование раздела VIII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"VIII. Медицинские организации".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37. Пункт 135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"135. Руководитель организации обеспечивает наличие в  зданиях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и  </w:t>
      </w:r>
      <w:proofErr w:type="gramStart"/>
      <w:r>
        <w:rPr>
          <w:color w:val="000000"/>
        </w:rPr>
        <w:t>сооружениях</w:t>
      </w:r>
      <w:proofErr w:type="gramEnd"/>
      <w:r>
        <w:rPr>
          <w:color w:val="000000"/>
        </w:rPr>
        <w:t xml:space="preserve">  организации,  в  которых  находятся  пациенты,   не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способные</w:t>
      </w:r>
      <w:proofErr w:type="gramEnd"/>
      <w:r>
        <w:rPr>
          <w:color w:val="000000"/>
        </w:rPr>
        <w:t xml:space="preserve">  передвигаться  самостоятельно,  носилок  из  расчета   1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носилки на 5 пациентов (инвалидов).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Палаты для  пациентов  с  тяжелыми  проявлениями  заболевания,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а также детей следует размещать на первых этажах зданий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38. В пункте 136: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а) в подпункте "а" слова "для больных" заменить  словами  "</w:t>
      </w:r>
      <w:proofErr w:type="gramStart"/>
      <w:r>
        <w:rPr>
          <w:color w:val="000000"/>
        </w:rPr>
        <w:t>для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пациентов";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б) в  подпункте  "в"  слова  "лечебных  учреждений"   заменить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словами "медицинских организаций";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в) в подпункте "г" слово "больничных" исключить.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39. В  абзаце  втором  пункта  137   слова   "инструментов   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прокладок" заменить словами "медицинских изделий и белья".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40. В  пункте  138  слова  "отделениях  и  кабинетах   врачей"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заменить словами "</w:t>
      </w:r>
      <w:proofErr w:type="gramStart"/>
      <w:r>
        <w:rPr>
          <w:color w:val="000000"/>
        </w:rPr>
        <w:t>отделениях</w:t>
      </w:r>
      <w:proofErr w:type="gramEnd"/>
      <w:r>
        <w:rPr>
          <w:color w:val="000000"/>
        </w:rPr>
        <w:t xml:space="preserve"> медицинских  организаций  и  кабинетах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медицинских работников", слова "медикаментов и реактивов"  заменить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словами "лекарственных препаратов и медицинских изделий".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41. В пункте 139 слова "деревянных зданиях  больниц"  заменить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словами "</w:t>
      </w:r>
      <w:proofErr w:type="gramStart"/>
      <w:r>
        <w:rPr>
          <w:color w:val="000000"/>
        </w:rPr>
        <w:t>зданиях</w:t>
      </w:r>
      <w:proofErr w:type="gramEnd"/>
      <w:r>
        <w:rPr>
          <w:color w:val="000000"/>
        </w:rPr>
        <w:t xml:space="preserve"> медицинских организаций V  степени  огнестойкости,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оказывающих медицинскую помощь в стационарных условиях,".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42. В пункте 140 слова "Лечебные учреждения" заменить  словами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"Объекты медицинских организаций".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43. Подпункт "е" пункта 187 признать утратившим силу.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44. В абзаце первом пункта 189 слова "и не реже  1 раза  в год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промывать" исключить.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45. Пункт 266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"266. Киоски  оснащаются  охранно-пожарной   сигнализацией   </w:t>
      </w:r>
      <w:proofErr w:type="gramStart"/>
      <w:r>
        <w:rPr>
          <w:color w:val="000000"/>
        </w:rPr>
        <w:t>с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выводом сигнала в помещение с круглосуточным пребыванием  дежурного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персонала станции, а также первичными средствами пожаротушения  или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жидкостными автономными установками пожаротушения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46. В  пункте  331  слова   "10   метров"   заменить   словами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"100 метров".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47. Предложение второе пункта 352 исключить.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48. Подпункт "в" пункта 353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"в) наличие  деревьев,  кустарников  и  сухой   растительности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внутри обвалований</w:t>
      </w:r>
      <w:proofErr w:type="gramStart"/>
      <w:r>
        <w:rPr>
          <w:color w:val="000000"/>
        </w:rPr>
        <w:t>;"</w:t>
      </w:r>
      <w:proofErr w:type="gramEnd"/>
      <w:r>
        <w:rPr>
          <w:color w:val="000000"/>
        </w:rPr>
        <w:t>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49. Пункт 364 дополнить абзацем следующего содержания: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"К  началу  основных  работ  по  строительству   должно   быть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предусмотрено противопожарное водоснабжение от  пожарных  гидрантов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или из резервуаров (водоемов)</w:t>
      </w:r>
      <w:proofErr w:type="gramStart"/>
      <w:r>
        <w:rPr>
          <w:color w:val="000000"/>
        </w:rPr>
        <w:t>."</w:t>
      </w:r>
      <w:proofErr w:type="gramEnd"/>
      <w:r>
        <w:rPr>
          <w:color w:val="000000"/>
        </w:rPr>
        <w:t>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50. Пункт 372 дополнить абзацем следующего содержания: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"Прокладка  внутри  вентилируемого  фасада  открытым  способом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электрических  кабелей  и  проводов  с  изоляцией,  выполненной  </w:t>
      </w:r>
      <w:proofErr w:type="gramStart"/>
      <w:r>
        <w:rPr>
          <w:color w:val="000000"/>
        </w:rPr>
        <w:t>из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горючих материалов, не допускается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51. Подпункт "б" пункта 414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"б) обеспечить место проведения  огневых  работ  огнетушителем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или другими первичными средствами пожаротушения;".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52. В  пункте 420  слова  "асбестовым  полотном  или   другими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негорючими материалами" заменить словами "покрывалами для  изоляции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очага возгорания или другими негорючими материалами".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53. Пункт 457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"457. Автозаправочные станции оснащаются первичными средствами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пожаротушения.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Заправочный островок для заправки только легковых автомобилей,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имеющий от 1 до 4 топливораздаточных колонок, должен  быть  оснащен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lastRenderedPageBreak/>
        <w:t>либо 1 воздушно-пенным огнетушителем (вместимостью  10 литров,  или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массой  огнетушащего   вещества   9 килограммов)   и   1 </w:t>
      </w:r>
      <w:proofErr w:type="gramStart"/>
      <w:r>
        <w:rPr>
          <w:color w:val="000000"/>
        </w:rPr>
        <w:t>порошковым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огнетушителем  (вместимостью  5 литров,  или  массой   огнетушащего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вещества     4 килограмма),      либо      2 </w:t>
      </w:r>
      <w:proofErr w:type="gramStart"/>
      <w:r>
        <w:rPr>
          <w:color w:val="000000"/>
        </w:rPr>
        <w:t>воздушно-эмульсионными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огнетушителями  (вместимостью  не  менее  2 литров  каждый),   либо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1 воздушно-пенным огнетушителем (вместимостью 10 литров, или массой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огнетушащего  вещества  9 килограммов)  и  одним   покрывалом   </w:t>
      </w:r>
      <w:proofErr w:type="gramStart"/>
      <w:r>
        <w:rPr>
          <w:color w:val="000000"/>
        </w:rPr>
        <w:t>для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изоляции очага возгорания, либо одним покрывалом для изоляции очага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возгорания и 1 порошковым огнетушителем (вместимостью 5 литров).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Заправочный островок для заправки только легковых автомобилей,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имеющий от 5 до 8 топливораздаточных колонок, должен  быть  оснащен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либо 2 воздушно-пенными огнетушителями (вместимостью 10 литров, или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массой   огнетушащего   вещества   по   9 килограммов   каждый)   и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2 порошковыми огнетушителями  (вместимостью  5 литров,  или  массой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огнетушащего    вещества    по    4 килограмма    каждый),     либо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2 воздушно-пенными  огнетушителями  (вместимостью  10 литров,   или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массой   огнетушащего   вещества   по   9 килограммов   каждый)   и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2 воздушно-эмульсионными  огнетушителями  (вместимостью  не   менее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2 литров   каждый),    либо    2 воздушно-пенными    огнетушителями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(вместимостью  10 литров,  или  массой  огнетушащего  вещества   по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9 килограммов  каждый)  и  двумя  покрывалами  для  изоляции  очага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возгорания.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Заправочный  островок  для  заправки   грузовых   автомобилей,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автобусов,  </w:t>
      </w:r>
      <w:proofErr w:type="gramStart"/>
      <w:r>
        <w:rPr>
          <w:color w:val="000000"/>
        </w:rPr>
        <w:t>крупногабаритной</w:t>
      </w:r>
      <w:proofErr w:type="gramEnd"/>
      <w:r>
        <w:rPr>
          <w:color w:val="000000"/>
        </w:rPr>
        <w:t xml:space="preserve">  строительной  и  сельскохозяйственной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техники  должен  быть  оснащен  либо   2 передвижными   порошковыми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огнетушителями  (вместимостью  не  менее  50 литров  каждый),  либо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1 воздушно-эмульсионным  огнетушителем   (вместимостью   не   менее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25 литров)    и    2 ручными    воздушно-пенными     огнетушителями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(вместимостью  10 литров,  или  массой  огнетушащего  вещества   по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9 килограммов каждый), либо  1 воздушно-эмульсионным  огнетушителем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(вместимостью не менее  25 литров)  и  4 покрывалами  для  изоляции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очага возгорания.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Площадка   для    автоцистерны    должна    оснащаться    либо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2 передвижными порошковыми огнетушителями  (вместимостью  не  менее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50 литров  каждый),  либо   1 воздушно-эмульсионным   огнетушителем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(вместимостью не менее 25 литров) и 1 покрывалом для изоляции очага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возгорания.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Размещение  огнетушителей  и  покрывал  для   изоляции   очага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возгорания должно  предусматриваться  на  заправочных  островках  </w:t>
      </w:r>
      <w:proofErr w:type="gramStart"/>
      <w:r>
        <w:rPr>
          <w:color w:val="000000"/>
        </w:rPr>
        <w:t>в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легкодоступных </w:t>
      </w:r>
      <w:proofErr w:type="gramStart"/>
      <w:r>
        <w:rPr>
          <w:color w:val="000000"/>
        </w:rPr>
        <w:t>местах</w:t>
      </w:r>
      <w:proofErr w:type="gramEnd"/>
      <w:r>
        <w:rPr>
          <w:color w:val="000000"/>
        </w:rPr>
        <w:t>, защищенных от атмосферных осадков.".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54. В пункте 461: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а) в подпункте "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" слова ", в том числе временных" исключить;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б) дополнить подпунктом "л" следующего содержания: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"л) допустимое (предельное) количество  людей,  которые  могут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одновременно находиться на объекте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55. Подпункт "б" пункта 462 дополнить словами ", в  том  числе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за оказание первой помощи пострадавшим".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56. В   пункте 472   слова   "</w:t>
      </w:r>
      <w:proofErr w:type="spellStart"/>
      <w:r>
        <w:rPr>
          <w:color w:val="000000"/>
        </w:rPr>
        <w:t>хладоновыми</w:t>
      </w:r>
      <w:proofErr w:type="spellEnd"/>
      <w:r>
        <w:rPr>
          <w:color w:val="000000"/>
        </w:rPr>
        <w:t xml:space="preserve">   и   </w:t>
      </w:r>
      <w:proofErr w:type="gramStart"/>
      <w:r>
        <w:rPr>
          <w:color w:val="000000"/>
        </w:rPr>
        <w:t>углекислотными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огнетушителями" заменить словами  "</w:t>
      </w:r>
      <w:proofErr w:type="spellStart"/>
      <w:r>
        <w:rPr>
          <w:color w:val="000000"/>
        </w:rPr>
        <w:t>хладоновыми</w:t>
      </w:r>
      <w:proofErr w:type="spellEnd"/>
      <w:r>
        <w:rPr>
          <w:color w:val="000000"/>
        </w:rPr>
        <w:t xml:space="preserve">  или  углекислотными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огнетушителями".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57. Пункт 475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"475. Каждый огнетушитель, установленный  на  объекте,  должен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иметь паспорт и порядковый номер.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Запускающее  или  запорно-пусковое   устройство   огнетушителя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должно быть опломбировано одноразовой пломбой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58. Пункт 477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"477. На одноразовую пломбу наносятся следующие обозначения: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а) индивидуальный номер пломбы;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б) дата зарядки огнетушителя с указанием месяца и года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59. Пункт 481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"481. Для  размещения  первичных   средств   пожаротушения   </w:t>
      </w:r>
      <w:proofErr w:type="gramStart"/>
      <w:r>
        <w:rPr>
          <w:color w:val="000000"/>
        </w:rPr>
        <w:t>в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производственных   и   складских   </w:t>
      </w:r>
      <w:proofErr w:type="gramStart"/>
      <w:r>
        <w:rPr>
          <w:color w:val="000000"/>
        </w:rPr>
        <w:t>помещениях</w:t>
      </w:r>
      <w:proofErr w:type="gramEnd"/>
      <w:r>
        <w:rPr>
          <w:color w:val="000000"/>
        </w:rPr>
        <w:t>,   не   оборудованных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внутренним   противопожарным   водопроводом    и    </w:t>
      </w:r>
      <w:proofErr w:type="gramStart"/>
      <w:r>
        <w:rPr>
          <w:color w:val="000000"/>
        </w:rPr>
        <w:t>автоматическими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установками  пожаротушения,  а  также  на  территории   предприятий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lastRenderedPageBreak/>
        <w:t>(организаций), не имеющих наружного  противопожарного  водопровода,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или при  удалении  зданий  (сооружений),  наружных  технологических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установок  этих  предприятий  (организаций)  на  расстояние   более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100 метров от источников наружного  противопожарного  водоснабжения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должны оборудоваться пожарные щиты.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Необходимое количество пожарных щитов и их тип определяются  </w:t>
      </w:r>
      <w:proofErr w:type="gramStart"/>
      <w:r>
        <w:rPr>
          <w:color w:val="000000"/>
        </w:rPr>
        <w:t>в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зависимости от категории помещений, зданий (сооружений) и  наружных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технологических установок по взрывопожарной  и  пожарной  опасности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согласно приложению N 5.".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60. В пункте 485: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а) абзац первый изложить в 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"485. Покрывала для изоляции  очага  возгорания  должны  иметь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размер не менее одного метра шириной и одного метра длиной</w:t>
      </w:r>
      <w:proofErr w:type="gramStart"/>
      <w:r>
        <w:rPr>
          <w:color w:val="000000"/>
        </w:rPr>
        <w:t>.";</w:t>
      </w:r>
    </w:p>
    <w:p w:rsidR="00086480" w:rsidRDefault="00086480" w:rsidP="00086480">
      <w:pPr>
        <w:pStyle w:val="HTML"/>
        <w:rPr>
          <w:color w:val="000000"/>
        </w:rPr>
      </w:pPr>
      <w:proofErr w:type="gramEnd"/>
      <w:r>
        <w:rPr>
          <w:color w:val="000000"/>
        </w:rPr>
        <w:t xml:space="preserve">     б) абзац четвертый признать утратившим силу.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61. Дополнить разделом XX следующего содержания: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"XX. Порядок оформления паспорта населенного пункта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487. Паспорт  населенного   пункта   составляется   к   началу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пожароопасного сезона  на  каждый  населенный  пункт,  подверженный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угрозе  лесных   пожаров   в   соответствии   с   формой   согласно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приложению N 7.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488. Населенный пункт  считается  подверженным  угрозе  </w:t>
      </w:r>
      <w:proofErr w:type="gramStart"/>
      <w:r>
        <w:rPr>
          <w:color w:val="000000"/>
        </w:rPr>
        <w:t>лесных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пожаров  в  случае  его  непосредственного  примыкания  к  </w:t>
      </w:r>
      <w:proofErr w:type="gramStart"/>
      <w:r>
        <w:rPr>
          <w:color w:val="000000"/>
        </w:rPr>
        <w:t>хвойному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(смешанному) лесному участку либо  наличия  на  землях  населенного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пункта городского хвойного (смешанного) леса.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489. Населенный пункт признается непосредственно </w:t>
      </w:r>
      <w:proofErr w:type="gramStart"/>
      <w:r>
        <w:rPr>
          <w:color w:val="000000"/>
        </w:rPr>
        <w:t>примыкающим</w:t>
      </w:r>
      <w:proofErr w:type="gramEnd"/>
      <w:r>
        <w:rPr>
          <w:color w:val="000000"/>
        </w:rPr>
        <w:t xml:space="preserve"> к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лесному   участку,   если   расстояние    до    крайних    деревьев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соответствующего лесного участка составляет: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а) менее 100 метров от границы населенного пункта,  на  землях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которого имеются объекты капитального строительства  с  количеством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более двух этажей;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б) менее 50 метров от границы населенного  пункта,  на  землях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которого имеются объекты капитального строительства  с  количеством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этажей 2 и менее.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490. Перечень населенных пунктов, подверженных  угрозе  лесных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пожаров и начало пожароопасного сезона устанавливаются  нормативным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правовым   актом   субъекта   Российской   Федерации   исходя    </w:t>
      </w:r>
      <w:proofErr w:type="gramStart"/>
      <w:r>
        <w:rPr>
          <w:color w:val="000000"/>
        </w:rPr>
        <w:t>из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природно-климатических особенностей, связанных со  сходом  </w:t>
      </w:r>
      <w:proofErr w:type="gramStart"/>
      <w:r>
        <w:rPr>
          <w:color w:val="000000"/>
        </w:rPr>
        <w:t>снежного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покрова в лесах.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491. Паспорт населенного пункта оформляется в 3 экземплярах.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</w:t>
      </w:r>
      <w:proofErr w:type="gramStart"/>
      <w:r>
        <w:rPr>
          <w:color w:val="000000"/>
        </w:rPr>
        <w:t>Орган местного самоуправления  (орган  государственной  власти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субъекта Российской  Федерации),  утвердивший  паспорт  населенного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пункта,  в  течение  3 календарных  дней  представляет  по   одному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экземпляру в комиссию по предупреждению и  ликвидации  </w:t>
      </w:r>
      <w:proofErr w:type="gramStart"/>
      <w:r>
        <w:rPr>
          <w:color w:val="000000"/>
        </w:rPr>
        <w:t>чрезвычайных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ситуаций  и  обеспечению  пожарной  безопасности  органа   местного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самоуправления (органа исполнительной  власти  субъекта  Российской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Федерации),  структурное  подразделение   территориального   органа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Министерства Российской Федерации  по  делам  гражданской  обороны,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чрезвычайным ситуациям и ликвидации последствий стихийных бедствий,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в сферу </w:t>
      </w:r>
      <w:proofErr w:type="gramStart"/>
      <w:r>
        <w:rPr>
          <w:color w:val="000000"/>
        </w:rPr>
        <w:t>ведения</w:t>
      </w:r>
      <w:proofErr w:type="gramEnd"/>
      <w:r>
        <w:rPr>
          <w:color w:val="000000"/>
        </w:rPr>
        <w:t xml:space="preserve"> которого входят вопросы организации и осуществления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федерального государственного пожарного надзора.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Один   экземпляр   паспорта   населенного   пункта    подлежит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постоянному  хранению  в  органе  местного  самоуправления  (органе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государственной власти субъекта Российской Федерации),  </w:t>
      </w:r>
      <w:proofErr w:type="gramStart"/>
      <w:r>
        <w:rPr>
          <w:color w:val="000000"/>
        </w:rPr>
        <w:t>утвердившем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паспорт населенного пункта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62. Приложение N 1 к указанным Правилам изложить  в  </w:t>
      </w:r>
      <w:proofErr w:type="gramStart"/>
      <w:r>
        <w:rPr>
          <w:color w:val="000000"/>
        </w:rPr>
        <w:t>следующей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редакции: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"ПРИЛОЖЕНИЕ N 1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к Правилам </w:t>
      </w:r>
      <w:proofErr w:type="gramStart"/>
      <w:r>
        <w:rPr>
          <w:color w:val="000000"/>
        </w:rPr>
        <w:t>противопожарного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режима в Российской Федерации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</w:t>
      </w:r>
      <w:proofErr w:type="gramStart"/>
      <w:r>
        <w:rPr>
          <w:color w:val="000000"/>
        </w:rPr>
        <w:t>(в редакции постановления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Правительства Российской Федерации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                                   от 17 февраля 2014 г. N 113)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НОРМЫ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обеспечения объектов ручными огнетушителями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(за исключением автозаправочных станций)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--------|-------|------|-----------------------------------------------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Кат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 | 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|Класс</w:t>
      </w:r>
      <w:proofErr w:type="spellEnd"/>
      <w:r>
        <w:rPr>
          <w:color w:val="000000"/>
        </w:rPr>
        <w:t xml:space="preserve"> |              Огнетушители (штук)*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гория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|</w:t>
      </w:r>
      <w:proofErr w:type="gramStart"/>
      <w:r>
        <w:rPr>
          <w:color w:val="000000"/>
        </w:rPr>
        <w:t>дельная</w:t>
      </w:r>
      <w:proofErr w:type="gramEnd"/>
      <w:r>
        <w:rPr>
          <w:color w:val="000000"/>
        </w:rPr>
        <w:t>|пожара|</w:t>
      </w:r>
      <w:proofErr w:type="spellEnd"/>
      <w:r>
        <w:rPr>
          <w:color w:val="000000"/>
        </w:rPr>
        <w:t>-------|--------------|------|----------|------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пом</w:t>
      </w:r>
      <w:proofErr w:type="gramStart"/>
      <w:r>
        <w:rPr>
          <w:color w:val="000000"/>
        </w:rPr>
        <w:t>е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 | </w:t>
      </w:r>
      <w:proofErr w:type="spellStart"/>
      <w:r>
        <w:rPr>
          <w:color w:val="000000"/>
        </w:rPr>
        <w:t>защи</w:t>
      </w:r>
      <w:proofErr w:type="spellEnd"/>
      <w:r>
        <w:rPr>
          <w:color w:val="000000"/>
        </w:rPr>
        <w:t xml:space="preserve">- |      </w:t>
      </w:r>
      <w:proofErr w:type="spellStart"/>
      <w:r>
        <w:rPr>
          <w:color w:val="000000"/>
        </w:rPr>
        <w:t>|пенные</w:t>
      </w:r>
      <w:proofErr w:type="spellEnd"/>
      <w:r>
        <w:rPr>
          <w:color w:val="000000"/>
        </w:rPr>
        <w:t xml:space="preserve"> |  порошковые  </w:t>
      </w:r>
      <w:proofErr w:type="spellStart"/>
      <w:r>
        <w:rPr>
          <w:color w:val="000000"/>
        </w:rPr>
        <w:t>|хладо-|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углекис</w:t>
      </w:r>
      <w:proofErr w:type="spellEnd"/>
      <w:r>
        <w:rPr>
          <w:color w:val="000000"/>
        </w:rPr>
        <w:t>- | воз-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щения</w:t>
      </w:r>
      <w:proofErr w:type="spellEnd"/>
      <w:r>
        <w:rPr>
          <w:color w:val="000000"/>
        </w:rPr>
        <w:t xml:space="preserve">  | </w:t>
      </w:r>
      <w:proofErr w:type="spellStart"/>
      <w:r>
        <w:rPr>
          <w:color w:val="000000"/>
        </w:rPr>
        <w:t>щаемая|</w:t>
      </w:r>
      <w:proofErr w:type="spellEnd"/>
      <w:r>
        <w:rPr>
          <w:color w:val="000000"/>
        </w:rPr>
        <w:t xml:space="preserve">      |  и    | (вместимость </w:t>
      </w:r>
      <w:proofErr w:type="spellStart"/>
      <w:r>
        <w:rPr>
          <w:color w:val="000000"/>
        </w:rPr>
        <w:t>|новые</w:t>
      </w:r>
      <w:proofErr w:type="spellEnd"/>
      <w:r>
        <w:rPr>
          <w:color w:val="000000"/>
        </w:rPr>
        <w:t xml:space="preserve"> |  </w:t>
      </w:r>
      <w:proofErr w:type="spellStart"/>
      <w:r>
        <w:rPr>
          <w:color w:val="000000"/>
        </w:rPr>
        <w:t>лотные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|душно</w:t>
      </w:r>
      <w:proofErr w:type="spellEnd"/>
      <w:r>
        <w:rPr>
          <w:color w:val="000000"/>
        </w:rPr>
        <w:t>-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по   </w:t>
      </w:r>
      <w:proofErr w:type="spellStart"/>
      <w:r>
        <w:rPr>
          <w:color w:val="000000"/>
        </w:rPr>
        <w:t>|площадь|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|водные</w:t>
      </w:r>
      <w:proofErr w:type="spellEnd"/>
      <w:r>
        <w:rPr>
          <w:color w:val="000000"/>
        </w:rPr>
        <w:t xml:space="preserve"> | огнетушащего |(</w:t>
      </w:r>
      <w:proofErr w:type="spellStart"/>
      <w:r>
        <w:rPr>
          <w:color w:val="000000"/>
        </w:rPr>
        <w:t>вме</w:t>
      </w:r>
      <w:proofErr w:type="gramStart"/>
      <w:r>
        <w:rPr>
          <w:color w:val="000000"/>
        </w:rPr>
        <w:t>с-</w:t>
      </w:r>
      <w:proofErr w:type="gramEnd"/>
      <w:r>
        <w:rPr>
          <w:color w:val="000000"/>
        </w:rPr>
        <w:t>|</w:t>
      </w:r>
      <w:proofErr w:type="spellEnd"/>
      <w:r>
        <w:rPr>
          <w:color w:val="000000"/>
        </w:rPr>
        <w:t xml:space="preserve">(вмести-  </w:t>
      </w:r>
      <w:proofErr w:type="spellStart"/>
      <w:r>
        <w:rPr>
          <w:color w:val="000000"/>
        </w:rPr>
        <w:t>|эмуль</w:t>
      </w:r>
      <w:proofErr w:type="spellEnd"/>
      <w:r>
        <w:rPr>
          <w:color w:val="000000"/>
        </w:rPr>
        <w:t>-</w:t>
      </w:r>
    </w:p>
    <w:p w:rsidR="00086480" w:rsidRDefault="00086480" w:rsidP="00086480">
      <w:pPr>
        <w:pStyle w:val="HTML"/>
        <w:rPr>
          <w:color w:val="000000"/>
        </w:rPr>
      </w:pPr>
      <w:proofErr w:type="spellStart"/>
      <w:r>
        <w:rPr>
          <w:color w:val="000000"/>
        </w:rPr>
        <w:t>взрыв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| (кв.  |      |(</w:t>
      </w:r>
      <w:proofErr w:type="spellStart"/>
      <w:r>
        <w:rPr>
          <w:color w:val="000000"/>
        </w:rPr>
        <w:t>вмес</w:t>
      </w:r>
      <w:proofErr w:type="spellEnd"/>
      <w:r>
        <w:rPr>
          <w:color w:val="000000"/>
        </w:rPr>
        <w:t xml:space="preserve">- |   вещества)  |  </w:t>
      </w: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- |  </w:t>
      </w:r>
      <w:proofErr w:type="spellStart"/>
      <w:r>
        <w:rPr>
          <w:color w:val="000000"/>
        </w:rPr>
        <w:t>мостью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|сион</w:t>
      </w:r>
      <w:proofErr w:type="spellEnd"/>
      <w:r>
        <w:rPr>
          <w:color w:val="000000"/>
        </w:rPr>
        <w:t>-</w:t>
      </w:r>
    </w:p>
    <w:p w:rsidR="00086480" w:rsidRDefault="00086480" w:rsidP="00086480">
      <w:pPr>
        <w:pStyle w:val="HTML"/>
        <w:rPr>
          <w:color w:val="000000"/>
        </w:rPr>
      </w:pPr>
      <w:proofErr w:type="spellStart"/>
      <w:r>
        <w:rPr>
          <w:color w:val="000000"/>
        </w:rPr>
        <w:t>пожарной|метров</w:t>
      </w:r>
      <w:proofErr w:type="spellEnd"/>
      <w:r>
        <w:rPr>
          <w:color w:val="000000"/>
        </w:rPr>
        <w:t xml:space="preserve">)|      |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и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  | (килограммов)</w:t>
      </w:r>
      <w:proofErr w:type="spellStart"/>
      <w:r>
        <w:rPr>
          <w:color w:val="000000"/>
        </w:rPr>
        <w:t>|мостью|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огнету</w:t>
      </w:r>
      <w:proofErr w:type="spellEnd"/>
      <w:r>
        <w:rPr>
          <w:color w:val="000000"/>
        </w:rPr>
        <w:t xml:space="preserve">-  | </w:t>
      </w:r>
      <w:proofErr w:type="spellStart"/>
      <w:r>
        <w:rPr>
          <w:color w:val="000000"/>
        </w:rPr>
        <w:t>ные</w:t>
      </w:r>
      <w:proofErr w:type="spell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и </w:t>
      </w:r>
      <w:proofErr w:type="spellStart"/>
      <w:r>
        <w:rPr>
          <w:color w:val="000000"/>
        </w:rPr>
        <w:t>пожа</w:t>
      </w:r>
      <w:proofErr w:type="gramStart"/>
      <w:r>
        <w:rPr>
          <w:color w:val="000000"/>
        </w:rPr>
        <w:t>р-</w:t>
      </w:r>
      <w:proofErr w:type="gramEnd"/>
      <w:r>
        <w:rPr>
          <w:color w:val="000000"/>
        </w:rPr>
        <w:t>|</w:t>
      </w:r>
      <w:proofErr w:type="spellEnd"/>
      <w:r>
        <w:rPr>
          <w:color w:val="000000"/>
        </w:rPr>
        <w:t xml:space="preserve">       |      </w:t>
      </w:r>
      <w:proofErr w:type="spellStart"/>
      <w:r>
        <w:rPr>
          <w:color w:val="000000"/>
        </w:rPr>
        <w:t>|мостью</w:t>
      </w:r>
      <w:proofErr w:type="spellEnd"/>
      <w:r>
        <w:rPr>
          <w:color w:val="000000"/>
        </w:rPr>
        <w:t xml:space="preserve"> |              | 2 (3)| </w:t>
      </w:r>
      <w:proofErr w:type="spellStart"/>
      <w:r>
        <w:rPr>
          <w:color w:val="000000"/>
        </w:rPr>
        <w:t>шащего</w:t>
      </w:r>
      <w:proofErr w:type="spellEnd"/>
      <w:r>
        <w:rPr>
          <w:color w:val="000000"/>
        </w:rPr>
        <w:t xml:space="preserve">   |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ной   |       |      |  10   |              </w:t>
      </w:r>
      <w:proofErr w:type="spellStart"/>
      <w:r>
        <w:rPr>
          <w:color w:val="000000"/>
        </w:rPr>
        <w:t>|литра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|вещества</w:t>
      </w:r>
      <w:proofErr w:type="spellEnd"/>
      <w:r>
        <w:rPr>
          <w:color w:val="000000"/>
        </w:rPr>
        <w:t>) |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опа</w:t>
      </w:r>
      <w:proofErr w:type="gramStart"/>
      <w:r>
        <w:rPr>
          <w:color w:val="000000"/>
        </w:rPr>
        <w:t>с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 |       |      </w:t>
      </w:r>
      <w:proofErr w:type="spellStart"/>
      <w:r>
        <w:rPr>
          <w:color w:val="000000"/>
        </w:rPr>
        <w:t>|литров</w:t>
      </w:r>
      <w:proofErr w:type="spellEnd"/>
      <w:r>
        <w:rPr>
          <w:color w:val="000000"/>
        </w:rPr>
        <w:t>)|              |      |(литров)  |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ности</w:t>
      </w:r>
      <w:proofErr w:type="spellEnd"/>
      <w:r>
        <w:rPr>
          <w:color w:val="000000"/>
        </w:rPr>
        <w:t xml:space="preserve">  |       |      |       |---|----|-----|      |----|-----|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|       |      |       |2/2|5/4 |10/9 |      |2/2 |5 (8)|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|       |      |       |   |    |     |      |    | или |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|       |      |       |   |    |     |      |    |3 (5)|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--------|-------|------|-------|---|----|-----|------|----|-----|------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А      2++     -   2+   1++   -      -    -     1++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В      4+      -   2+   1++   4+     -    -     1++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А, Б, В  200</w:t>
      </w:r>
      <w:proofErr w:type="gramStart"/>
      <w:r>
        <w:rPr>
          <w:color w:val="000000"/>
        </w:rPr>
        <w:t xml:space="preserve">     С</w:t>
      </w:r>
      <w:proofErr w:type="gramEnd"/>
      <w:r>
        <w:rPr>
          <w:color w:val="000000"/>
        </w:rPr>
        <w:t xml:space="preserve">      -       -   2+   1++   4+     -    -     1++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D      -       -   2+   1++   -      -    -     1++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Е      -       -   2+   1++   -      -    2++   -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А      2++     4+  2++  1+    -      -    2+    1++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В        400     D      -       -   2+   1++   -      -    -     1++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Е      -       -   2++  1+    2+     4+   2++   -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В      2+      -   2++  1+    -      -    -     2++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Г        800</w:t>
      </w:r>
      <w:proofErr w:type="gramStart"/>
      <w:r>
        <w:rPr>
          <w:color w:val="000000"/>
        </w:rPr>
        <w:t xml:space="preserve">     С</w:t>
      </w:r>
      <w:proofErr w:type="gramEnd"/>
      <w:r>
        <w:rPr>
          <w:color w:val="000000"/>
        </w:rPr>
        <w:t xml:space="preserve">      -       4+  2++  1+    -      -    -     2++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А      2++     4+  2++  1+    -      -    -     4++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Г, Д     1800    D      -       -   2+   1++   -      -    -     4++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Е      -       2+  2++  1+    2+     4+   2++   -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proofErr w:type="spellStart"/>
      <w:r>
        <w:rPr>
          <w:color w:val="000000"/>
        </w:rPr>
        <w:t>Общес</w:t>
      </w:r>
      <w:proofErr w:type="gramStart"/>
      <w:r>
        <w:rPr>
          <w:color w:val="000000"/>
        </w:rPr>
        <w:t>т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         А      4++     8+  4++  2+    -      -    4+    2++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венные   800</w:t>
      </w:r>
      <w:proofErr w:type="gramStart"/>
      <w:r>
        <w:rPr>
          <w:color w:val="000000"/>
        </w:rPr>
        <w:t xml:space="preserve">     Е</w:t>
      </w:r>
      <w:proofErr w:type="gramEnd"/>
      <w:r>
        <w:rPr>
          <w:color w:val="000000"/>
        </w:rPr>
        <w:t xml:space="preserve">      -       -   4++  2+    4+     4+   2++   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здания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__________________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* Помещения  оснащаются  одним  из  5  </w:t>
      </w:r>
      <w:proofErr w:type="gramStart"/>
      <w:r>
        <w:rPr>
          <w:color w:val="000000"/>
        </w:rPr>
        <w:t>представленных</w:t>
      </w:r>
      <w:proofErr w:type="gramEnd"/>
      <w:r>
        <w:rPr>
          <w:color w:val="000000"/>
        </w:rPr>
        <w:t xml:space="preserve">  в настоящем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документе</w:t>
      </w:r>
      <w:proofErr w:type="gramEnd"/>
      <w:r>
        <w:rPr>
          <w:color w:val="000000"/>
        </w:rPr>
        <w:t xml:space="preserve"> видов огнетушителей с соответствующей вместимостью (массой).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Примечания: 1. Для  порошковых   огнетушителей   и   углекислотных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огнетушителей  приведена  двойная  маркировка - старая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маркировка по вместимости  корпуса  (литров)  и  новая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маркировка     по     массе    огнетушащего    состава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(килограммов).  При вводе  в  эксплуатацию  </w:t>
      </w:r>
      <w:proofErr w:type="gramStart"/>
      <w:r>
        <w:rPr>
          <w:color w:val="000000"/>
        </w:rPr>
        <w:t>переносных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порошковых  и  углекислотных  огнетушителей они должны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быть </w:t>
      </w:r>
      <w:proofErr w:type="gramStart"/>
      <w:r>
        <w:rPr>
          <w:color w:val="000000"/>
        </w:rPr>
        <w:t>промаркированы</w:t>
      </w:r>
      <w:proofErr w:type="gramEnd"/>
      <w:r>
        <w:rPr>
          <w:color w:val="000000"/>
        </w:rPr>
        <w:t xml:space="preserve"> по массе огнетушащего состава.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2. </w:t>
      </w:r>
      <w:proofErr w:type="gramStart"/>
      <w:r>
        <w:rPr>
          <w:color w:val="000000"/>
        </w:rPr>
        <w:t>Знаком "++" обозначены рекомендуемые для  оснащения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объектов  огнетушители,  знаком  "+"  -  огнетушители,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</w:t>
      </w:r>
      <w:proofErr w:type="gramStart"/>
      <w:r>
        <w:rPr>
          <w:color w:val="000000"/>
        </w:rPr>
        <w:t>применение</w:t>
      </w:r>
      <w:proofErr w:type="gramEnd"/>
      <w:r>
        <w:rPr>
          <w:color w:val="000000"/>
        </w:rPr>
        <w:t xml:space="preserve">   которых   допускается   при    отсутствии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</w:t>
      </w:r>
      <w:proofErr w:type="gramStart"/>
      <w:r>
        <w:rPr>
          <w:color w:val="000000"/>
        </w:rPr>
        <w:t>рекомендуемых</w:t>
      </w:r>
      <w:proofErr w:type="gramEnd"/>
      <w:r>
        <w:rPr>
          <w:color w:val="000000"/>
        </w:rPr>
        <w:t xml:space="preserve">   и   при  соответствующем  обосновании,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знаком "-" - огнетушители,  которые не допускаются </w:t>
      </w:r>
      <w:proofErr w:type="gramStart"/>
      <w:r>
        <w:rPr>
          <w:color w:val="000000"/>
        </w:rPr>
        <w:t>для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оснащения этих объектов</w:t>
      </w:r>
      <w:proofErr w:type="gramStart"/>
      <w:r>
        <w:rPr>
          <w:color w:val="000000"/>
        </w:rPr>
        <w:t>.".</w:t>
      </w:r>
      <w:proofErr w:type="gramEnd"/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63. Позицию 7 приложения N 6 к указанным Правилам  изложить  </w:t>
      </w:r>
      <w:proofErr w:type="gramStart"/>
      <w:r>
        <w:rPr>
          <w:color w:val="000000"/>
        </w:rPr>
        <w:t>в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следующей редакции: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"7. Покрывало для изоляции очага возгорания - 1 </w:t>
      </w:r>
      <w:proofErr w:type="spellStart"/>
      <w:r>
        <w:rPr>
          <w:color w:val="000000"/>
        </w:rPr>
        <w:t>1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1</w:t>
      </w:r>
      <w:proofErr w:type="spellEnd"/>
      <w:r>
        <w:rPr>
          <w:color w:val="000000"/>
        </w:rPr>
        <w:t>".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  64. Дополнить приложением N 7 к указанным Правилам  следующего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содержания: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"ПРИЛОЖЕНИЕ N 7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к Правилам </w:t>
      </w:r>
      <w:proofErr w:type="gramStart"/>
      <w:r>
        <w:rPr>
          <w:color w:val="000000"/>
        </w:rPr>
        <w:t>противопожарного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режима в Российской Федерации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              (форма)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 УТВЕРЖДАЮ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_________________________________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</w:t>
      </w:r>
      <w:proofErr w:type="gramStart"/>
      <w:r>
        <w:rPr>
          <w:color w:val="000000"/>
        </w:rPr>
        <w:t>(должность руководителя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(заместителя руководителя) органа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_________________________________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местного самоуправления района,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поселения, городского округа)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_________________________________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   (ф. и. о.)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_________________________________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(подпись и М. П.)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" "              20 г.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   ПАСПОРТ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населенного пункта, подверженного угрозе лесных пожаров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Наименование населенного пункта: __________________________________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Наименование поселения: ___________________________________________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Наименование городского округа: ___________________________________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Наименование субъекта Российской Федерации: _______________________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I. Общие сведения о населенном пункте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------------------------------------------------------|------------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Характеристика населенного пункта          |   Значение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------------------------------------------------------|------------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1. Общая площадь населенного пункта (кв. километров)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2. Общая протяженность границы населенного пункта </w:t>
      </w:r>
      <w:proofErr w:type="gramStart"/>
      <w:r>
        <w:rPr>
          <w:color w:val="000000"/>
        </w:rPr>
        <w:t>с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лесным участком (участками) (километров)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3. Общая площадь городских хвойных (смешанных) лесов,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расположенных на землях населенного пункта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(гектаров)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4. Расчетное время прибытия первого пожарного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подразделения до наиболее удаленного объекта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защиты населенного пункта, граничащего </w:t>
      </w:r>
      <w:proofErr w:type="gramStart"/>
      <w:r>
        <w:rPr>
          <w:color w:val="000000"/>
        </w:rPr>
        <w:t>с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лесным участком (минут)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II. Сведения о медицинских учреждениях, домах отдыха,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пансионатах</w:t>
      </w:r>
      <w:proofErr w:type="gramEnd"/>
      <w:r>
        <w:rPr>
          <w:color w:val="000000"/>
        </w:rPr>
        <w:t>, детских оздоровительных лагерях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и </w:t>
      </w:r>
      <w:proofErr w:type="gramStart"/>
      <w:r>
        <w:rPr>
          <w:color w:val="000000"/>
        </w:rPr>
        <w:t>объектах</w:t>
      </w:r>
      <w:proofErr w:type="gramEnd"/>
      <w:r>
        <w:rPr>
          <w:color w:val="000000"/>
        </w:rPr>
        <w:t xml:space="preserve"> с круглосуточным пребыванием людей,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>
        <w:rPr>
          <w:color w:val="000000"/>
        </w:rPr>
        <w:t>имеющих</w:t>
      </w:r>
      <w:proofErr w:type="gramEnd"/>
      <w:r>
        <w:rPr>
          <w:color w:val="000000"/>
        </w:rPr>
        <w:t xml:space="preserve"> общую границу с лесным участком 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относящихся</w:t>
      </w:r>
      <w:proofErr w:type="gramEnd"/>
      <w:r>
        <w:rPr>
          <w:color w:val="000000"/>
        </w:rPr>
        <w:t xml:space="preserve"> к этому населенному пункту в соответствии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с административно-территориальным делением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---|-------------------------|---------|-----------|---------------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N | Наименование </w:t>
      </w:r>
      <w:proofErr w:type="spellStart"/>
      <w:r>
        <w:rPr>
          <w:color w:val="000000"/>
        </w:rPr>
        <w:t>социального|</w:t>
      </w:r>
      <w:proofErr w:type="spellEnd"/>
      <w:r>
        <w:rPr>
          <w:color w:val="000000"/>
        </w:rPr>
        <w:t xml:space="preserve">  Адрес  </w:t>
      </w:r>
      <w:proofErr w:type="spellStart"/>
      <w:r>
        <w:rPr>
          <w:color w:val="000000"/>
        </w:rPr>
        <w:t>|Численность|</w:t>
      </w:r>
      <w:proofErr w:type="spellEnd"/>
      <w:r>
        <w:rPr>
          <w:color w:val="000000"/>
        </w:rPr>
        <w:t xml:space="preserve">  </w:t>
      </w:r>
      <w:proofErr w:type="gramStart"/>
      <w:r>
        <w:rPr>
          <w:color w:val="000000"/>
        </w:rPr>
        <w:t>Численность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spellStart"/>
      <w:r>
        <w:rPr>
          <w:color w:val="000000"/>
        </w:rPr>
        <w:t>п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п|</w:t>
      </w:r>
      <w:proofErr w:type="spellEnd"/>
      <w:r>
        <w:rPr>
          <w:color w:val="000000"/>
        </w:rPr>
        <w:t xml:space="preserve">          объекта        | </w:t>
      </w:r>
      <w:proofErr w:type="gramStart"/>
      <w:r>
        <w:rPr>
          <w:color w:val="000000"/>
        </w:rPr>
        <w:t>объекта</w:t>
      </w:r>
      <w:proofErr w:type="gramEnd"/>
      <w:r>
        <w:rPr>
          <w:color w:val="000000"/>
        </w:rPr>
        <w:t xml:space="preserve"> | персонала |   пациентов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|                         |         |           | (отдыхающих)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---|-------------------------|---------|-----------|---------------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---|-------------------------|---------|-----------|---------------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lastRenderedPageBreak/>
        <w:t>---|-------------------------|---------|-----------|---------------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---|-------------------------|---------|-----------|---------------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---|-------------------------|---------|-----------|---------------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III. Сведения о </w:t>
      </w:r>
      <w:proofErr w:type="gramStart"/>
      <w:r>
        <w:rPr>
          <w:color w:val="000000"/>
        </w:rPr>
        <w:t>ближайших</w:t>
      </w:r>
      <w:proofErr w:type="gramEnd"/>
      <w:r>
        <w:rPr>
          <w:color w:val="000000"/>
        </w:rPr>
        <w:t xml:space="preserve"> к населенному пункту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</w:t>
      </w:r>
      <w:proofErr w:type="gramStart"/>
      <w:r>
        <w:rPr>
          <w:color w:val="000000"/>
        </w:rPr>
        <w:t>подразделениях</w:t>
      </w:r>
      <w:proofErr w:type="gramEnd"/>
      <w:r>
        <w:rPr>
          <w:color w:val="000000"/>
        </w:rPr>
        <w:t xml:space="preserve"> пожарной охраны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1. Подразделения   пожарной     охраны    (наименование,      вид),</w:t>
      </w:r>
    </w:p>
    <w:p w:rsidR="00086480" w:rsidRDefault="00086480" w:rsidP="00086480">
      <w:pPr>
        <w:pStyle w:val="HTML"/>
        <w:rPr>
          <w:color w:val="000000"/>
        </w:rPr>
      </w:pPr>
      <w:proofErr w:type="gramStart"/>
      <w:r>
        <w:rPr>
          <w:color w:val="000000"/>
        </w:rPr>
        <w:t>дислоцированные на территории населенного пункта, адрес: __________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2. Ближайшее  к  населенному  пункту  подразделение пожарной охраны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(наименование, вид), адрес: _______________________________________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IV. Лица, ответственные за проведение мероприятий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по предупреждению и ликвидации последствий чрезвычайных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ситуаций и оказание необходимой помощи пострадавшим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---|-------------------------|--------------------|----------------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N | Фамилия, имя, отчество  |     Должность      |   </w:t>
      </w:r>
      <w:proofErr w:type="gramStart"/>
      <w:r>
        <w:rPr>
          <w:color w:val="000000"/>
        </w:rPr>
        <w:t>Контактный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proofErr w:type="spellStart"/>
      <w:proofErr w:type="gramStart"/>
      <w:r>
        <w:rPr>
          <w:color w:val="000000"/>
        </w:rPr>
        <w:t>п</w:t>
      </w:r>
      <w:proofErr w:type="spellEnd"/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п|</w:t>
      </w:r>
      <w:proofErr w:type="spellEnd"/>
      <w:r>
        <w:rPr>
          <w:color w:val="000000"/>
        </w:rPr>
        <w:t xml:space="preserve">                         |                    |    телефон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---|-------------------------|--------------------|----------------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---|-------------------------|--------------------|----------------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---|-------------------------|--------------------|----------------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---|-------------------------|--------------------|----------------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V. Сведения о выполнении требований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пожарной безопасности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--------------------------------------------------------|----------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Требования пожарной безопасности,      | </w:t>
      </w:r>
      <w:proofErr w:type="spellStart"/>
      <w:r>
        <w:rPr>
          <w:color w:val="000000"/>
        </w:rPr>
        <w:t>Информа</w:t>
      </w:r>
      <w:proofErr w:type="spellEnd"/>
      <w:r>
        <w:rPr>
          <w:color w:val="000000"/>
        </w:rPr>
        <w:t>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</w:t>
      </w:r>
      <w:proofErr w:type="gramStart"/>
      <w:r>
        <w:rPr>
          <w:color w:val="000000"/>
        </w:rPr>
        <w:t>установленные</w:t>
      </w:r>
      <w:proofErr w:type="gramEnd"/>
      <w:r>
        <w:rPr>
          <w:color w:val="000000"/>
        </w:rPr>
        <w:t xml:space="preserve"> законодательством       |  </w:t>
      </w:r>
      <w:proofErr w:type="spellStart"/>
      <w:r>
        <w:rPr>
          <w:color w:val="000000"/>
        </w:rPr>
        <w:t>ция</w:t>
      </w:r>
      <w:proofErr w:type="spellEnd"/>
      <w:r>
        <w:rPr>
          <w:color w:val="000000"/>
        </w:rPr>
        <w:t xml:space="preserve"> о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Российской Федерации             </w:t>
      </w:r>
      <w:proofErr w:type="spellStart"/>
      <w:r>
        <w:rPr>
          <w:color w:val="000000"/>
        </w:rPr>
        <w:t>|выполнении</w:t>
      </w:r>
      <w:proofErr w:type="spell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--------------------------------------------------------|----------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1. Противопожарная преграда установленной ширины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(противопожарное расстояние, противопожарная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минерализованная полоса, сплошная полоса </w:t>
      </w:r>
      <w:proofErr w:type="gramStart"/>
      <w:r>
        <w:rPr>
          <w:color w:val="000000"/>
        </w:rPr>
        <w:t>лиственных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деревьев) на всей протяженности границы </w:t>
      </w:r>
      <w:proofErr w:type="gramStart"/>
      <w:r>
        <w:rPr>
          <w:color w:val="000000"/>
        </w:rPr>
        <w:t>населенного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пункта с лесным участком (участками)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2. Организация и проведение своевременной очистки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территории населенного пункта, в том числе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противопожарных расстояний между зданиями 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сооружениями, а также </w:t>
      </w:r>
      <w:proofErr w:type="gramStart"/>
      <w:r>
        <w:rPr>
          <w:color w:val="000000"/>
        </w:rPr>
        <w:t>противопожарных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минерализованных полос от горючих отходов,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мусора, тары, опавших листьев, сухой травы и </w:t>
      </w:r>
      <w:proofErr w:type="gramStart"/>
      <w:r>
        <w:rPr>
          <w:color w:val="000000"/>
        </w:rPr>
        <w:t>другое</w:t>
      </w:r>
      <w:proofErr w:type="gramEnd"/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3. Звуковая система оповещения населения о </w:t>
      </w:r>
      <w:proofErr w:type="gramStart"/>
      <w:r>
        <w:rPr>
          <w:color w:val="000000"/>
        </w:rPr>
        <w:t>чрезвычайной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ситуации, а также телефонная связь (радиосвязь) </w:t>
      </w:r>
      <w:proofErr w:type="gramStart"/>
      <w:r>
        <w:rPr>
          <w:color w:val="000000"/>
        </w:rPr>
        <w:t>для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сообщения о пожаре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4. Источники наружного противопожарного водоснабжения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</w:t>
      </w:r>
      <w:proofErr w:type="gramStart"/>
      <w:r>
        <w:rPr>
          <w:color w:val="000000"/>
        </w:rPr>
        <w:t>(пожарные гидранты, искусственные пожарные водоемы,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реки, озера, пруды, бассейны, градирни и др.) и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реализация технических и организационных мер,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обеспечивающих их своевременное обнаружение в любое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время суток, подъезд к ним для забора воды пожарной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техникой в любое время года, а также достаточность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предусмотренного для целей пожаротушения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запаса воды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5. Подъездная автомобильная дорога к </w:t>
      </w:r>
      <w:proofErr w:type="gramStart"/>
      <w:r>
        <w:rPr>
          <w:color w:val="000000"/>
        </w:rPr>
        <w:t>населенному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пункту, а также обеспеченность подъездов </w:t>
      </w:r>
      <w:proofErr w:type="gramStart"/>
      <w:r>
        <w:rPr>
          <w:color w:val="000000"/>
        </w:rPr>
        <w:t>к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зданиям и сооружениям на его территории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>6. Муниципальный правовой акт, регламентирующий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порядок подготовки населенного пункта </w:t>
      </w:r>
      <w:proofErr w:type="gramStart"/>
      <w:r>
        <w:rPr>
          <w:color w:val="000000"/>
        </w:rPr>
        <w:t>к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пожароопасному сезону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7. Первичные средства пожаротушения для </w:t>
      </w:r>
      <w:proofErr w:type="gramStart"/>
      <w:r>
        <w:rPr>
          <w:color w:val="000000"/>
        </w:rPr>
        <w:t>привлекаемых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к тушению лесных пожаров добровольных пожарных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дружин (команд)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8. Наличие мероприятий по обеспечению </w:t>
      </w:r>
      <w:proofErr w:type="gramStart"/>
      <w:r>
        <w:rPr>
          <w:color w:val="000000"/>
        </w:rPr>
        <w:t>пожарной</w:t>
      </w:r>
      <w:proofErr w:type="gramEnd"/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безопасности в планах (программах) развития</w:t>
      </w: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территорий населенного пункта".</w:t>
      </w: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</w:p>
    <w:p w:rsidR="00086480" w:rsidRDefault="00086480" w:rsidP="00086480">
      <w:pPr>
        <w:pStyle w:val="HTML"/>
        <w:rPr>
          <w:color w:val="000000"/>
        </w:rPr>
      </w:pPr>
      <w:r>
        <w:rPr>
          <w:color w:val="000000"/>
        </w:rPr>
        <w:t xml:space="preserve">                           ____________</w:t>
      </w:r>
    </w:p>
    <w:p w:rsidR="003A62B6" w:rsidRPr="00492787" w:rsidRDefault="003A62B6">
      <w:pPr>
        <w:rPr>
          <w:rFonts w:ascii="Times New Roman" w:hAnsi="Times New Roman" w:cs="Times New Roman"/>
          <w:sz w:val="20"/>
          <w:szCs w:val="20"/>
        </w:rPr>
      </w:pPr>
    </w:p>
    <w:sectPr w:rsidR="003A62B6" w:rsidRPr="00492787" w:rsidSect="003A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2787"/>
    <w:rsid w:val="00086480"/>
    <w:rsid w:val="00227208"/>
    <w:rsid w:val="003A62B6"/>
    <w:rsid w:val="00492787"/>
    <w:rsid w:val="00687185"/>
    <w:rsid w:val="00B4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927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27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2014-03-04T06:26:00Z</dcterms:created>
  <dcterms:modified xsi:type="dcterms:W3CDTF">2014-03-04T06:44:00Z</dcterms:modified>
</cp:coreProperties>
</file>